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jc w:val="center"/>
        <w:rPr>
          <w:rFonts w:ascii="Times New Roman" w:hAnsi="Times New Roman" w:cs="Times New Roman"/>
          <w:sz w:val="24"/>
          <w:szCs w:val="24"/>
        </w:rPr>
      </w:pPr>
      <w:r w:rsidRPr="003745A4">
        <w:rPr>
          <w:rFonts w:ascii="Times New Roman" w:hAnsi="Times New Roman" w:cs="Times New Roman"/>
          <w:sz w:val="24"/>
          <w:szCs w:val="24"/>
        </w:rPr>
        <w:t>Structural Organization in Health Organizations</w:t>
      </w:r>
    </w:p>
    <w:p w:rsidR="003745A4" w:rsidRPr="003745A4" w:rsidRDefault="003745A4" w:rsidP="003745A4">
      <w:pPr>
        <w:jc w:val="center"/>
        <w:rPr>
          <w:rFonts w:ascii="Times New Roman" w:hAnsi="Times New Roman" w:cs="Times New Roman"/>
          <w:sz w:val="24"/>
          <w:szCs w:val="24"/>
        </w:rPr>
      </w:pPr>
      <w:r w:rsidRPr="003745A4">
        <w:rPr>
          <w:rFonts w:ascii="Times New Roman" w:hAnsi="Times New Roman" w:cs="Times New Roman"/>
          <w:sz w:val="24"/>
          <w:szCs w:val="24"/>
        </w:rPr>
        <w:t>Name of the Student</w:t>
      </w:r>
    </w:p>
    <w:p w:rsidR="003745A4" w:rsidRPr="003745A4" w:rsidRDefault="003745A4" w:rsidP="003745A4">
      <w:pPr>
        <w:jc w:val="center"/>
        <w:rPr>
          <w:rFonts w:ascii="Times New Roman" w:hAnsi="Times New Roman" w:cs="Times New Roman"/>
          <w:sz w:val="24"/>
          <w:szCs w:val="24"/>
        </w:rPr>
      </w:pPr>
      <w:r w:rsidRPr="003745A4">
        <w:rPr>
          <w:rFonts w:ascii="Times New Roman" w:hAnsi="Times New Roman" w:cs="Times New Roman"/>
          <w:sz w:val="24"/>
          <w:szCs w:val="24"/>
        </w:rPr>
        <w:t>Institution</w:t>
      </w:r>
    </w:p>
    <w:p w:rsidR="003745A4" w:rsidRPr="003745A4" w:rsidRDefault="003745A4" w:rsidP="003745A4">
      <w:pPr>
        <w:jc w:val="center"/>
        <w:rPr>
          <w:rFonts w:ascii="Times New Roman" w:hAnsi="Times New Roman" w:cs="Times New Roman"/>
          <w:sz w:val="24"/>
          <w:szCs w:val="24"/>
        </w:rPr>
      </w:pPr>
      <w:r w:rsidRPr="003745A4">
        <w:rPr>
          <w:rFonts w:ascii="Times New Roman" w:hAnsi="Times New Roman" w:cs="Times New Roman"/>
          <w:sz w:val="24"/>
          <w:szCs w:val="24"/>
        </w:rPr>
        <w:t>Date of Submission</w:t>
      </w: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jc w:val="center"/>
        <w:rPr>
          <w:rFonts w:ascii="Times New Roman" w:hAnsi="Times New Roman" w:cs="Times New Roman"/>
          <w:b/>
          <w:sz w:val="24"/>
          <w:szCs w:val="24"/>
        </w:rPr>
      </w:pPr>
      <w:r w:rsidRPr="003745A4">
        <w:rPr>
          <w:rFonts w:ascii="Times New Roman" w:hAnsi="Times New Roman" w:cs="Times New Roman"/>
          <w:b/>
          <w:sz w:val="24"/>
          <w:szCs w:val="24"/>
        </w:rPr>
        <w:lastRenderedPageBreak/>
        <w:t>Structural Organization in Health Organizations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Introduction</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In an organization, it is always about business. One strives to keep reality in the market by trying to make large profits. However, besides the management and leadership of a health organization, there are key external and internal factors that must be available for a business to blossom. Pride (2017).In this research, I have extensively expounded on both the internal and external environmental factors affecting the health organization. Many challenges are faced by an organization and it all depends on how one tackles each problem before it arises and after its occurrence. External and internal environmental factors are inseparable and one requires the other for the organization to flourish. </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Analyzing organizational structure, design, culture and the climate in relation to the environmental forces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A business has to thrive despite having both external and internal forces affecting it. In a healthcare organization, it is affected positively when the sales are driven high on the scale ladder. At the same time, negative impacts may occur. They are experienced when costs of goods sold are increased. Climate can affect the transmission of diseases in many ways. How the distribution of diseases vectors and the size of their population is mostly affected by the climate of the local area. In addition, there is some evidence to suggest that pathogens can be spread from one region to another along air streams or by the wind. This means that climate being an external factor that can rarely be controlled affects the health organization in one way or another. Culture also plays a major role in a health organization. Some of the key cultural factors that determine the quality of delivery of services include the cost of care, value for money, most </w:t>
      </w:r>
      <w:r w:rsidRPr="003745A4">
        <w:rPr>
          <w:rFonts w:ascii="Times New Roman" w:hAnsi="Times New Roman" w:cs="Times New Roman"/>
          <w:sz w:val="24"/>
          <w:szCs w:val="24"/>
        </w:rPr>
        <w:lastRenderedPageBreak/>
        <w:t>ethical values, professionalism and many more. Pride (2017). The external environment of an organization is said to be an entity that exists outside the boundary of that organization. Though these entities are outside the organization, they are of great importance for the growth, development, and survival of that organization. In most instances, an organization has little or no power over its environs. However, this organization needs to inculcate either proactive or reactive response to monitor and adapt to the abrupt changes that occur. The most significant environmental domains that have influence on any organization are as follows;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Competition. In the technological world that we are all living in, it is common to have many organizations selling similar products to the same market as your organization. In such geographical areas, it is important to know who your competitors are, the strategies they use to advertise and sell and any offshore activities that they are involved in. Globally, one should oversee any similar companies across the oceans for the sake of keeping it top in the business world. Noe (2013). </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Customers/clients.  This may be observed as the most critical environmental domain. This is because the customers are the end users of the products and services you manufacture, process or provide. An organization should analyze customers' preferences. In a world of trends, people tend to like or dislike some products and it is an organization to accommodate them by changing the products until the customers' desires and cravings are given. In the business world, the customer is always said to be right hence the need to satisfy them. Ashkenas (2002).</w:t>
      </w: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Laws and regulations. Organizations are set up in countries that are going through social and political changes. Countries tend to create, amend or abolish certain laws and this will definitely </w:t>
      </w:r>
      <w:r w:rsidRPr="003745A4">
        <w:rPr>
          <w:rFonts w:ascii="Times New Roman" w:hAnsi="Times New Roman" w:cs="Times New Roman"/>
          <w:sz w:val="24"/>
          <w:szCs w:val="24"/>
        </w:rPr>
        <w:lastRenderedPageBreak/>
        <w:t>have additional cost on an organization. Such changes may be in the technology, additional fees like the legal fees and tax and many more changes. An organization should comply with the set laws for the smooth running of the business.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Resources. For any organization to have its business going on normally, external resources are required. These resources are skilled workers, raw materials and finance. There should be a good number of employed graduates who have acquired the required skills to keep the company on track. For the raw materials, it is important to keep them flowing to prevent the organization from coming to a standstill. Examples of raw materials include transport facilities, leased space and subparts manufactured by other organizations. Finance which can be in form of cash, savings or credit cards provides any necessary support to keep the business running.</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Technology. For any production to be done, technological tools, internet, communications and everything is revolving around technology hence the need to keep your organization upgraded to the current era of technology.</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Orga</w:t>
      </w:r>
      <w:r>
        <w:rPr>
          <w:rFonts w:ascii="Times New Roman" w:hAnsi="Times New Roman" w:cs="Times New Roman"/>
          <w:sz w:val="24"/>
          <w:szCs w:val="24"/>
        </w:rPr>
        <w:t>nization's internal environment</w:t>
      </w:r>
    </w:p>
    <w:p w:rsidR="003745A4" w:rsidRPr="003745A4" w:rsidRDefault="003745A4" w:rsidP="003745A4">
      <w:pPr>
        <w:ind w:firstLine="720"/>
        <w:rPr>
          <w:rFonts w:ascii="Times New Roman" w:hAnsi="Times New Roman" w:cs="Times New Roman"/>
          <w:sz w:val="24"/>
          <w:szCs w:val="24"/>
        </w:rPr>
      </w:pPr>
      <w:r w:rsidRPr="003745A4">
        <w:rPr>
          <w:rFonts w:ascii="Times New Roman" w:hAnsi="Times New Roman" w:cs="Times New Roman"/>
          <w:sz w:val="24"/>
          <w:szCs w:val="24"/>
        </w:rPr>
        <w:t>There are many threats and opportunities that are connected to the external environment. When these things are related to the strengths and weakness of an internal environment, the competence of an organization can be determined. Unlike the external environment where an organization does not have control over the external factors, in the internal environment, an organization has complete power over them hence this determines the success of the work done.</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It is essential to have a great leadership in any organization. This is because leadership and management skills are the backbones to any organization. Good management can either build or </w:t>
      </w:r>
      <w:r w:rsidRPr="003745A4">
        <w:rPr>
          <w:rFonts w:ascii="Times New Roman" w:hAnsi="Times New Roman" w:cs="Times New Roman"/>
          <w:sz w:val="24"/>
          <w:szCs w:val="24"/>
        </w:rPr>
        <w:lastRenderedPageBreak/>
        <w:t>collapse an organization. Some of the internal factors that might affect the running of a health organization are as follows;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Employees. Employees risk is very vital. Their welfare should be considered for the success of the organization. However, there are risks associated with them such as industrial action. Strikes always bring losses to the company hence ways of avoiding them should be considered.</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Innovation. Let's take an example of a company that manufactures health tools. In order to remain relevant in the industry, an organization should embrace the new technology and always ensure their workers are well trained. Failure to become innovative poses danger of remaining stagnant, boring and loss of value to the customers due to its irrelevance. Mick ,(1990)</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Strategic risks. Customers' preference controls the production. A health organization may fail to offer services like provision of certain drugs or health tools to their customers. Due to the advancement in technology, a customer may render the services or products overpriced or outdated hence the need to strategize on curbing most risks likely to arise.</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Kavaler, Spiegel, (1997). </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The organization and operational management. An organization should ensure accurate data entry and storage to avoid loss. This will increase the customer's confidence in them. The IT systems should also be checked regularly to avoid faulty running hence keep the organization reliable to its customers.</w:t>
      </w:r>
    </w:p>
    <w:p w:rsidR="003745A4" w:rsidRPr="003745A4" w:rsidRDefault="003745A4" w:rsidP="003745A4">
      <w:pPr>
        <w:ind w:firstLine="720"/>
        <w:rPr>
          <w:rFonts w:ascii="Times New Roman" w:hAnsi="Times New Roman" w:cs="Times New Roman"/>
          <w:sz w:val="24"/>
          <w:szCs w:val="24"/>
        </w:rPr>
      </w:pPr>
      <w:r w:rsidRPr="003745A4">
        <w:rPr>
          <w:rFonts w:ascii="Times New Roman" w:hAnsi="Times New Roman" w:cs="Times New Roman"/>
          <w:sz w:val="24"/>
          <w:szCs w:val="24"/>
        </w:rPr>
        <w:t xml:space="preserve">There are key structural features in the healthcare industry that determine the forces governing the competition. Traditionally, the competition involved things like the price, quality, convenience, and superiority of certain products. However, in the recent global marketing, competition revolves around technology and innovation. In the long run, costs are reduced hence </w:t>
      </w:r>
      <w:r w:rsidRPr="003745A4">
        <w:rPr>
          <w:rFonts w:ascii="Times New Roman" w:hAnsi="Times New Roman" w:cs="Times New Roman"/>
          <w:sz w:val="24"/>
          <w:szCs w:val="24"/>
        </w:rPr>
        <w:lastRenderedPageBreak/>
        <w:t>making services more available to everyone in the society. Some of the forces that govern the competition may include the bargaining power of the buyers, new entrants, rivalry among competitors, bargaining power of suppliers and lastly but not least threats of substitute products.</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Conclusion</w:t>
      </w:r>
    </w:p>
    <w:p w:rsidR="003745A4" w:rsidRPr="003745A4" w:rsidRDefault="003745A4" w:rsidP="003745A4">
      <w:pPr>
        <w:ind w:firstLine="720"/>
        <w:rPr>
          <w:rFonts w:ascii="Times New Roman" w:hAnsi="Times New Roman" w:cs="Times New Roman"/>
          <w:sz w:val="24"/>
          <w:szCs w:val="24"/>
        </w:rPr>
      </w:pPr>
      <w:r w:rsidRPr="003745A4">
        <w:rPr>
          <w:rFonts w:ascii="Times New Roman" w:hAnsi="Times New Roman" w:cs="Times New Roman"/>
          <w:sz w:val="24"/>
          <w:szCs w:val="24"/>
        </w:rPr>
        <w:t>In conclusion, one requires having adequate knowledge of both the external and internal factors for an organization to continue with its production and service delivery. Doing things the right way increases the chances of an organization making huge amounts of money despite having similar organizations in its locality.</w:t>
      </w:r>
    </w:p>
    <w:p w:rsidR="003745A4" w:rsidRPr="003745A4" w:rsidRDefault="003745A4" w:rsidP="003745A4">
      <w:pPr>
        <w:rPr>
          <w:rFonts w:ascii="Times New Roman" w:hAnsi="Times New Roman" w:cs="Times New Roman"/>
          <w:sz w:val="24"/>
          <w:szCs w:val="24"/>
        </w:rPr>
      </w:pPr>
      <w:r w:rsidRPr="003745A4">
        <w:rPr>
          <w:rFonts w:ascii="Times New Roman" w:hAnsi="Times New Roman" w:cs="Times New Roman"/>
          <w:sz w:val="24"/>
          <w:szCs w:val="24"/>
        </w:rPr>
        <w:t xml:space="preserve">    </w:t>
      </w: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rPr>
          <w:rFonts w:ascii="Times New Roman" w:hAnsi="Times New Roman" w:cs="Times New Roman"/>
          <w:sz w:val="24"/>
          <w:szCs w:val="24"/>
        </w:rPr>
      </w:pPr>
    </w:p>
    <w:p w:rsidR="003745A4" w:rsidRPr="003745A4" w:rsidRDefault="003745A4" w:rsidP="003745A4">
      <w:pPr>
        <w:jc w:val="center"/>
        <w:rPr>
          <w:rFonts w:ascii="Times New Roman" w:hAnsi="Times New Roman" w:cs="Times New Roman"/>
          <w:b/>
          <w:sz w:val="24"/>
          <w:szCs w:val="24"/>
        </w:rPr>
      </w:pPr>
      <w:r w:rsidRPr="003745A4">
        <w:rPr>
          <w:rFonts w:ascii="Times New Roman" w:hAnsi="Times New Roman" w:cs="Times New Roman"/>
          <w:b/>
          <w:sz w:val="24"/>
          <w:szCs w:val="24"/>
        </w:rPr>
        <w:lastRenderedPageBreak/>
        <w:t>References</w:t>
      </w:r>
    </w:p>
    <w:p w:rsidR="003745A4" w:rsidRPr="003745A4" w:rsidRDefault="003745A4" w:rsidP="003745A4">
      <w:pPr>
        <w:ind w:left="720" w:hanging="720"/>
        <w:rPr>
          <w:rFonts w:ascii="Times New Roman" w:hAnsi="Times New Roman" w:cs="Times New Roman"/>
          <w:sz w:val="24"/>
          <w:szCs w:val="24"/>
        </w:rPr>
      </w:pPr>
      <w:r w:rsidRPr="003745A4">
        <w:rPr>
          <w:rFonts w:ascii="Times New Roman" w:hAnsi="Times New Roman" w:cs="Times New Roman"/>
          <w:sz w:val="24"/>
          <w:szCs w:val="24"/>
        </w:rPr>
        <w:t>Pride, W. M. (2017). Foundations of business. New York</w:t>
      </w:r>
    </w:p>
    <w:p w:rsidR="003745A4" w:rsidRPr="003745A4" w:rsidRDefault="003745A4" w:rsidP="003745A4">
      <w:pPr>
        <w:ind w:left="720" w:hanging="720"/>
        <w:rPr>
          <w:rFonts w:ascii="Times New Roman" w:hAnsi="Times New Roman" w:cs="Times New Roman"/>
          <w:sz w:val="24"/>
          <w:szCs w:val="24"/>
        </w:rPr>
      </w:pPr>
      <w:r w:rsidRPr="003745A4">
        <w:rPr>
          <w:rFonts w:ascii="Times New Roman" w:hAnsi="Times New Roman" w:cs="Times New Roman"/>
          <w:sz w:val="24"/>
          <w:szCs w:val="24"/>
        </w:rPr>
        <w:t>Ashkenas, R. N. (2002). The boundaryless organization: Breaking the chains of organizational structure. San Francisco, CA: Jossey-Bass.</w:t>
      </w:r>
    </w:p>
    <w:p w:rsidR="003745A4" w:rsidRPr="003745A4" w:rsidRDefault="003745A4" w:rsidP="003745A4">
      <w:pPr>
        <w:ind w:left="720" w:hanging="720"/>
        <w:rPr>
          <w:rFonts w:ascii="Times New Roman" w:hAnsi="Times New Roman" w:cs="Times New Roman"/>
          <w:sz w:val="24"/>
          <w:szCs w:val="24"/>
        </w:rPr>
      </w:pPr>
      <w:r w:rsidRPr="003745A4">
        <w:rPr>
          <w:rFonts w:ascii="Times New Roman" w:hAnsi="Times New Roman" w:cs="Times New Roman"/>
          <w:sz w:val="24"/>
          <w:szCs w:val="24"/>
        </w:rPr>
        <w:t>Kavaler, F., &amp; Spiegel, A. D. (1997). Risk management in health care institutions: A strategic approach. Sudbury, Mass: Jones and Bartlett Publishers.</w:t>
      </w:r>
    </w:p>
    <w:p w:rsidR="003745A4" w:rsidRPr="003745A4" w:rsidRDefault="003745A4" w:rsidP="003745A4">
      <w:pPr>
        <w:ind w:left="720" w:hanging="720"/>
        <w:rPr>
          <w:rFonts w:ascii="Times New Roman" w:hAnsi="Times New Roman" w:cs="Times New Roman"/>
          <w:sz w:val="24"/>
          <w:szCs w:val="24"/>
        </w:rPr>
      </w:pPr>
      <w:r w:rsidRPr="003745A4">
        <w:rPr>
          <w:rFonts w:ascii="Times New Roman" w:hAnsi="Times New Roman" w:cs="Times New Roman"/>
          <w:sz w:val="24"/>
          <w:szCs w:val="24"/>
        </w:rPr>
        <w:t>Mick, S. S. (1990). Innovations in health care delivery: Insights for organization theory. San Francisco: Jossey-Bass Publishers.</w:t>
      </w:r>
    </w:p>
    <w:p w:rsidR="003745A4" w:rsidRPr="003745A4" w:rsidRDefault="003745A4" w:rsidP="003745A4">
      <w:pPr>
        <w:ind w:left="720" w:hanging="720"/>
        <w:rPr>
          <w:rFonts w:ascii="Times New Roman" w:hAnsi="Times New Roman" w:cs="Times New Roman"/>
          <w:sz w:val="24"/>
          <w:szCs w:val="24"/>
        </w:rPr>
      </w:pPr>
      <w:r w:rsidRPr="003745A4">
        <w:rPr>
          <w:rFonts w:ascii="Times New Roman" w:hAnsi="Times New Roman" w:cs="Times New Roman"/>
          <w:sz w:val="24"/>
          <w:szCs w:val="24"/>
        </w:rPr>
        <w:t>Noe, R. A. (2013). Human resource management: Gaining a competitive advantage. New York: McGraw-Hill/Irwin</w:t>
      </w:r>
    </w:p>
    <w:p w:rsidR="00EC41D6" w:rsidRPr="003745A4" w:rsidRDefault="003745A4" w:rsidP="003745A4">
      <w:pPr>
        <w:ind w:left="720" w:hanging="720"/>
        <w:rPr>
          <w:szCs w:val="24"/>
        </w:rPr>
      </w:pPr>
      <w:r w:rsidRPr="003745A4">
        <w:rPr>
          <w:rFonts w:ascii="Times New Roman" w:hAnsi="Times New Roman" w:cs="Times New Roman"/>
          <w:sz w:val="24"/>
          <w:szCs w:val="24"/>
        </w:rPr>
        <w:t>Pride, W. M. (2017). Foundations of business. New York</w:t>
      </w:r>
    </w:p>
    <w:sectPr w:rsidR="00EC41D6" w:rsidRPr="003745A4" w:rsidSect="000A5B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074D" w:rsidRDefault="0055074D" w:rsidP="000A5B1E">
      <w:pPr>
        <w:spacing w:after="0" w:line="240" w:lineRule="auto"/>
      </w:pPr>
      <w:r>
        <w:separator/>
      </w:r>
    </w:p>
  </w:endnote>
  <w:endnote w:type="continuationSeparator" w:id="1">
    <w:p w:rsidR="0055074D" w:rsidRDefault="0055074D" w:rsidP="000A5B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074D" w:rsidRDefault="0055074D" w:rsidP="000A5B1E">
      <w:pPr>
        <w:spacing w:after="0" w:line="240" w:lineRule="auto"/>
      </w:pPr>
      <w:r>
        <w:separator/>
      </w:r>
    </w:p>
  </w:footnote>
  <w:footnote w:type="continuationSeparator" w:id="1">
    <w:p w:rsidR="0055074D" w:rsidRDefault="0055074D" w:rsidP="000A5B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AE6" w:rsidRDefault="00D30AE6">
    <w:pPr>
      <w:pStyle w:val="Header"/>
      <w:jc w:val="right"/>
    </w:pPr>
    <w:r>
      <w:t xml:space="preserve">STRUCTURAL ORGANIZATION IN HEALTHCARE ORGANIZATIONS </w:t>
    </w:r>
    <w:r>
      <w:tab/>
    </w:r>
    <w:sdt>
      <w:sdtPr>
        <w:id w:val="2424865"/>
        <w:docPartObj>
          <w:docPartGallery w:val="Page Numbers (Top of Page)"/>
          <w:docPartUnique/>
        </w:docPartObj>
      </w:sdtPr>
      <w:sdtContent>
        <w:fldSimple w:instr=" PAGE   \* MERGEFORMAT ">
          <w:r w:rsidR="003745A4">
            <w:rPr>
              <w:noProof/>
            </w:rPr>
            <w:t>2</w:t>
          </w:r>
        </w:fldSimple>
      </w:sdtContent>
    </w:sdt>
  </w:p>
  <w:p w:rsidR="00D30AE6" w:rsidRDefault="00D30A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4860"/>
      <w:docPartObj>
        <w:docPartGallery w:val="Page Numbers (Top of Page)"/>
        <w:docPartUnique/>
      </w:docPartObj>
    </w:sdtPr>
    <w:sdtContent>
      <w:p w:rsidR="00D30AE6" w:rsidRDefault="00D30AE6">
        <w:pPr>
          <w:pStyle w:val="Header"/>
          <w:jc w:val="right"/>
        </w:pPr>
        <w:r>
          <w:t>Running Head: STRUCTURAL ORGANIZATION IN HEALTHCARE ORGANIZATIONS</w:t>
        </w:r>
        <w:r>
          <w:tab/>
        </w:r>
        <w:fldSimple w:instr=" PAGE   \* MERGEFORMAT ">
          <w:r w:rsidR="003745A4">
            <w:rPr>
              <w:noProof/>
            </w:rPr>
            <w:t>1</w:t>
          </w:r>
        </w:fldSimple>
      </w:p>
    </w:sdtContent>
  </w:sdt>
  <w:p w:rsidR="00D30AE6" w:rsidRDefault="00D30AE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9079A"/>
    <w:multiLevelType w:val="hybridMultilevel"/>
    <w:tmpl w:val="865E2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720078"/>
    <w:multiLevelType w:val="hybridMultilevel"/>
    <w:tmpl w:val="8C56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2A02AA"/>
    <w:rsid w:val="000A5B1E"/>
    <w:rsid w:val="002A02AA"/>
    <w:rsid w:val="003745A4"/>
    <w:rsid w:val="0055074D"/>
    <w:rsid w:val="00766296"/>
    <w:rsid w:val="008D6765"/>
    <w:rsid w:val="00915675"/>
    <w:rsid w:val="00A2649F"/>
    <w:rsid w:val="00B84EB7"/>
    <w:rsid w:val="00D30AE6"/>
    <w:rsid w:val="00EB1695"/>
    <w:rsid w:val="00EC41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76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2AA"/>
    <w:pPr>
      <w:ind w:left="720"/>
      <w:contextualSpacing/>
    </w:pPr>
  </w:style>
  <w:style w:type="paragraph" w:styleId="z-TopofForm">
    <w:name w:val="HTML Top of Form"/>
    <w:basedOn w:val="Normal"/>
    <w:next w:val="Normal"/>
    <w:link w:val="z-TopofFormChar"/>
    <w:hidden/>
    <w:uiPriority w:val="99"/>
    <w:semiHidden/>
    <w:unhideWhenUsed/>
    <w:rsid w:val="009156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75"/>
    <w:rPr>
      <w:rFonts w:ascii="Arial" w:eastAsia="Times New Roman" w:hAnsi="Arial" w:cs="Arial"/>
      <w:vanish/>
      <w:sz w:val="16"/>
      <w:szCs w:val="16"/>
    </w:rPr>
  </w:style>
  <w:style w:type="paragraph" w:styleId="Header">
    <w:name w:val="header"/>
    <w:basedOn w:val="Normal"/>
    <w:link w:val="HeaderChar"/>
    <w:uiPriority w:val="99"/>
    <w:unhideWhenUsed/>
    <w:rsid w:val="000A5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B1E"/>
  </w:style>
  <w:style w:type="paragraph" w:styleId="Footer">
    <w:name w:val="footer"/>
    <w:basedOn w:val="Normal"/>
    <w:link w:val="FooterChar"/>
    <w:uiPriority w:val="99"/>
    <w:unhideWhenUsed/>
    <w:rsid w:val="000A5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B1E"/>
  </w:style>
</w:styles>
</file>

<file path=word/webSettings.xml><?xml version="1.0" encoding="utf-8"?>
<w:webSettings xmlns:r="http://schemas.openxmlformats.org/officeDocument/2006/relationships" xmlns:w="http://schemas.openxmlformats.org/wordprocessingml/2006/main">
  <w:divs>
    <w:div w:id="653292836">
      <w:bodyDiv w:val="1"/>
      <w:marLeft w:val="0"/>
      <w:marRight w:val="0"/>
      <w:marTop w:val="0"/>
      <w:marBottom w:val="0"/>
      <w:divBdr>
        <w:top w:val="none" w:sz="0" w:space="0" w:color="auto"/>
        <w:left w:val="none" w:sz="0" w:space="0" w:color="auto"/>
        <w:bottom w:val="none" w:sz="0" w:space="0" w:color="auto"/>
        <w:right w:val="none" w:sz="0" w:space="0" w:color="auto"/>
      </w:divBdr>
      <w:divsChild>
        <w:div w:id="472871201">
          <w:marLeft w:val="0"/>
          <w:marRight w:val="0"/>
          <w:marTop w:val="0"/>
          <w:marBottom w:val="0"/>
          <w:divBdr>
            <w:top w:val="none" w:sz="0" w:space="0" w:color="auto"/>
            <w:left w:val="none" w:sz="0" w:space="0" w:color="auto"/>
            <w:bottom w:val="single" w:sz="6" w:space="3" w:color="D0D4D7"/>
            <w:right w:val="none" w:sz="0" w:space="0" w:color="auto"/>
          </w:divBdr>
          <w:divsChild>
            <w:div w:id="139770145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5265375">
      <w:bodyDiv w:val="1"/>
      <w:marLeft w:val="0"/>
      <w:marRight w:val="0"/>
      <w:marTop w:val="0"/>
      <w:marBottom w:val="0"/>
      <w:divBdr>
        <w:top w:val="none" w:sz="0" w:space="0" w:color="auto"/>
        <w:left w:val="none" w:sz="0" w:space="0" w:color="auto"/>
        <w:bottom w:val="none" w:sz="0" w:space="0" w:color="auto"/>
        <w:right w:val="none" w:sz="0" w:space="0" w:color="auto"/>
      </w:divBdr>
      <w:divsChild>
        <w:div w:id="1435633662">
          <w:marLeft w:val="0"/>
          <w:marRight w:val="0"/>
          <w:marTop w:val="0"/>
          <w:marBottom w:val="0"/>
          <w:divBdr>
            <w:top w:val="none" w:sz="0" w:space="0" w:color="auto"/>
            <w:left w:val="none" w:sz="0" w:space="0" w:color="auto"/>
            <w:bottom w:val="single" w:sz="6" w:space="3" w:color="D0D4D7"/>
            <w:right w:val="none" w:sz="0" w:space="0" w:color="auto"/>
          </w:divBdr>
          <w:divsChild>
            <w:div w:id="110180276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19580798">
      <w:bodyDiv w:val="1"/>
      <w:marLeft w:val="0"/>
      <w:marRight w:val="0"/>
      <w:marTop w:val="0"/>
      <w:marBottom w:val="0"/>
      <w:divBdr>
        <w:top w:val="none" w:sz="0" w:space="0" w:color="auto"/>
        <w:left w:val="none" w:sz="0" w:space="0" w:color="auto"/>
        <w:bottom w:val="none" w:sz="0" w:space="0" w:color="auto"/>
        <w:right w:val="none" w:sz="0" w:space="0" w:color="auto"/>
      </w:divBdr>
      <w:divsChild>
        <w:div w:id="1676886176">
          <w:marLeft w:val="0"/>
          <w:marRight w:val="0"/>
          <w:marTop w:val="0"/>
          <w:marBottom w:val="0"/>
          <w:divBdr>
            <w:top w:val="none" w:sz="0" w:space="0" w:color="auto"/>
            <w:left w:val="none" w:sz="0" w:space="0" w:color="auto"/>
            <w:bottom w:val="single" w:sz="6" w:space="3" w:color="D0D4D7"/>
            <w:right w:val="none" w:sz="0" w:space="0" w:color="auto"/>
          </w:divBdr>
          <w:divsChild>
            <w:div w:id="19194348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30236233">
      <w:bodyDiv w:val="1"/>
      <w:marLeft w:val="0"/>
      <w:marRight w:val="0"/>
      <w:marTop w:val="0"/>
      <w:marBottom w:val="0"/>
      <w:divBdr>
        <w:top w:val="none" w:sz="0" w:space="0" w:color="auto"/>
        <w:left w:val="none" w:sz="0" w:space="0" w:color="auto"/>
        <w:bottom w:val="none" w:sz="0" w:space="0" w:color="auto"/>
        <w:right w:val="none" w:sz="0" w:space="0" w:color="auto"/>
      </w:divBdr>
      <w:divsChild>
        <w:div w:id="1032458772">
          <w:marLeft w:val="0"/>
          <w:marRight w:val="0"/>
          <w:marTop w:val="0"/>
          <w:marBottom w:val="0"/>
          <w:divBdr>
            <w:top w:val="none" w:sz="0" w:space="0" w:color="auto"/>
            <w:left w:val="none" w:sz="0" w:space="0" w:color="auto"/>
            <w:bottom w:val="single" w:sz="6" w:space="3" w:color="D0D4D7"/>
            <w:right w:val="none" w:sz="0" w:space="0" w:color="auto"/>
          </w:divBdr>
          <w:divsChild>
            <w:div w:id="7294214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8C1C1-168B-4DE0-B897-4A2EC8456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1310</Words>
  <Characters>7469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2018-01-19T14:00:00Z</dcterms:created>
  <dcterms:modified xsi:type="dcterms:W3CDTF">2018-01-19T14:00:00Z</dcterms:modified>
</cp:coreProperties>
</file>